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A6DF" w14:textId="233424C1" w:rsidR="009157ED" w:rsidRPr="00E37072" w:rsidRDefault="009157ED">
      <w:pPr>
        <w:rPr>
          <w:rFonts w:ascii="ＭＳ Ｐゴシック" w:eastAsia="ＭＳ Ｐゴシック" w:hAnsi="ＭＳ Ｐゴシック"/>
          <w:sz w:val="28"/>
          <w:szCs w:val="32"/>
          <w:u w:val="single"/>
        </w:rPr>
      </w:pPr>
      <w:r w:rsidRPr="00E37072">
        <w:rPr>
          <w:rFonts w:ascii="ＭＳ Ｐゴシック" w:eastAsia="ＭＳ Ｐゴシック" w:hAnsi="ＭＳ Ｐゴシック" w:hint="eastAsia"/>
          <w:sz w:val="28"/>
          <w:szCs w:val="32"/>
          <w:u w:val="single"/>
        </w:rPr>
        <w:t xml:space="preserve">療育（理学療法・作業療法）　</w:t>
      </w:r>
      <w:r w:rsidR="00E37072">
        <w:rPr>
          <w:rFonts w:ascii="ＭＳ Ｐゴシック" w:eastAsia="ＭＳ Ｐゴシック" w:hAnsi="ＭＳ Ｐゴシック" w:hint="eastAsia"/>
          <w:sz w:val="28"/>
          <w:szCs w:val="32"/>
          <w:u w:val="single"/>
        </w:rPr>
        <w:t xml:space="preserve">　　　　　　　　　　　　　　　　　　</w:t>
      </w:r>
      <w:r w:rsidRPr="00E37072">
        <w:rPr>
          <w:rFonts w:ascii="ＭＳ Ｐゴシック" w:eastAsia="ＭＳ Ｐゴシック" w:hAnsi="ＭＳ Ｐゴシック" w:hint="eastAsia"/>
          <w:sz w:val="28"/>
          <w:szCs w:val="32"/>
          <w:u w:val="single"/>
        </w:rPr>
        <w:t>スタッフ名：</w:t>
      </w:r>
      <w:r w:rsidR="00E37072">
        <w:rPr>
          <w:rFonts w:ascii="ＭＳ Ｐゴシック" w:eastAsia="ＭＳ Ｐゴシック" w:hAnsi="ＭＳ Ｐゴシック" w:hint="eastAsia"/>
          <w:sz w:val="28"/>
          <w:szCs w:val="32"/>
          <w:u w:val="single"/>
        </w:rPr>
        <w:t xml:space="preserve">　　　　　　　</w:t>
      </w:r>
      <w:r w:rsidR="00E37072" w:rsidRPr="00E37072">
        <w:rPr>
          <w:rFonts w:ascii="ＭＳ Ｐゴシック" w:eastAsia="ＭＳ Ｐゴシック" w:hAnsi="ＭＳ Ｐゴシック"/>
          <w:sz w:val="28"/>
          <w:szCs w:val="32"/>
          <w:u w:val="single"/>
        </w:rPr>
        <w:t xml:space="preserve"> </w:t>
      </w:r>
    </w:p>
    <w:p w14:paraId="1FAEBEAF" w14:textId="187F6A49" w:rsidR="009157ED" w:rsidRPr="00E37072" w:rsidRDefault="00E37072" w:rsidP="009157ED">
      <w:pPr>
        <w:rPr>
          <w:rFonts w:ascii="ＭＳ Ｐゴシック" w:eastAsia="ＭＳ Ｐゴシック" w:hAnsi="ＭＳ Ｐゴシック"/>
          <w:b/>
          <w:bCs/>
          <w:sz w:val="28"/>
          <w:szCs w:val="28"/>
        </w:rPr>
      </w:pPr>
      <w:r w:rsidRPr="00E37072">
        <w:rPr>
          <w:rFonts w:ascii="ＭＳ Ｐゴシック" w:eastAsia="ＭＳ Ｐゴシック" w:hAnsi="ＭＳ Ｐゴシック" w:hint="eastAsia"/>
          <w:sz w:val="28"/>
          <w:szCs w:val="28"/>
        </w:rPr>
        <w:t>【クルクル絵合わせ　】</w:t>
      </w:r>
      <w:r w:rsidR="009157ED" w:rsidRPr="00E37072">
        <w:rPr>
          <w:rFonts w:ascii="ＭＳ Ｐゴシック" w:eastAsia="ＭＳ Ｐゴシック" w:hAnsi="ＭＳ Ｐゴシック" w:hint="eastAsia"/>
          <w:b/>
          <w:bCs/>
          <w:sz w:val="28"/>
          <w:szCs w:val="28"/>
        </w:rPr>
        <w:t>◎</w:t>
      </w:r>
      <w:r w:rsidR="008C189C" w:rsidRPr="00E37072">
        <w:rPr>
          <w:rFonts w:ascii="ＭＳ Ｐゴシック" w:eastAsia="ＭＳ Ｐゴシック" w:hAnsi="ＭＳ Ｐゴシック" w:hint="eastAsia"/>
          <w:b/>
          <w:bCs/>
          <w:sz w:val="28"/>
          <w:szCs w:val="28"/>
        </w:rPr>
        <w:t>二つの動作を促し、目と手の協同運動を促す。</w:t>
      </w:r>
    </w:p>
    <w:p w14:paraId="0E750CEB" w14:textId="0E92E7F3" w:rsidR="008C189C" w:rsidRPr="00E37072" w:rsidRDefault="008C189C">
      <w:pPr>
        <w:rPr>
          <w:rFonts w:ascii="ＭＳ Ｐゴシック" w:eastAsia="ＭＳ Ｐゴシック" w:hAnsi="ＭＳ Ｐゴシック"/>
          <w:sz w:val="22"/>
          <w:u w:val="single"/>
        </w:rPr>
      </w:pPr>
      <w:r w:rsidRPr="00E37072">
        <w:rPr>
          <w:rFonts w:ascii="ＭＳ Ｐゴシック" w:eastAsia="ＭＳ Ｐゴシック" w:hAnsi="ＭＳ Ｐゴシック" w:hint="eastAsia"/>
          <w:sz w:val="22"/>
          <w:u w:val="single"/>
        </w:rPr>
        <w:t>棒をもってペットボトルをクルクル回して絵柄を合わせる。</w:t>
      </w:r>
    </w:p>
    <w:p w14:paraId="44AA8794" w14:textId="5F80449D" w:rsidR="00101298" w:rsidRPr="00E37072" w:rsidRDefault="00101298">
      <w:pPr>
        <w:rPr>
          <w:rFonts w:ascii="ＭＳ Ｐゴシック" w:eastAsia="ＭＳ Ｐゴシック" w:hAnsi="ＭＳ Ｐゴシック"/>
          <w:sz w:val="22"/>
        </w:rPr>
      </w:pPr>
      <w:r w:rsidRPr="00E37072">
        <w:rPr>
          <w:rFonts w:ascii="ＭＳ Ｐゴシック" w:eastAsia="ＭＳ Ｐゴシック" w:hAnsi="ＭＳ Ｐゴシック" w:hint="eastAsia"/>
          <w:sz w:val="22"/>
        </w:rPr>
        <w:t>棒を持ってペットボトルをクルクル回す二つの動作を同時に行うデュアルタスクを促し、絵を見て合わせる目と手の協同運動を促す。</w:t>
      </w:r>
    </w:p>
    <w:p w14:paraId="0F7A669A" w14:textId="0B8C2F74" w:rsidR="009157ED" w:rsidRPr="00E37072" w:rsidRDefault="00E37072">
      <w:pPr>
        <w:rPr>
          <w:rFonts w:ascii="ＭＳ Ｐゴシック" w:eastAsia="ＭＳ Ｐゴシック" w:hAnsi="ＭＳ Ｐゴシック"/>
          <w:sz w:val="22"/>
        </w:rPr>
      </w:pPr>
      <w:r w:rsidRPr="00E37072">
        <w:rPr>
          <w:rFonts w:ascii="ＭＳ Ｐゴシック" w:eastAsia="ＭＳ Ｐゴシック" w:hAnsi="ＭＳ Ｐゴシック" w:hint="eastAsia"/>
          <w:noProof/>
          <w:sz w:val="22"/>
          <w:u w:val="single"/>
        </w:rPr>
        <w:drawing>
          <wp:anchor distT="0" distB="0" distL="114300" distR="114300" simplePos="0" relativeHeight="251658240" behindDoc="0" locked="0" layoutInCell="1" allowOverlap="1" wp14:anchorId="0296CF84" wp14:editId="045D3D43">
            <wp:simplePos x="0" y="0"/>
            <wp:positionH relativeFrom="column">
              <wp:posOffset>4644390</wp:posOffset>
            </wp:positionH>
            <wp:positionV relativeFrom="paragraph">
              <wp:posOffset>34290</wp:posOffset>
            </wp:positionV>
            <wp:extent cx="1710690" cy="2282190"/>
            <wp:effectExtent l="0" t="0" r="3810" b="3810"/>
            <wp:wrapNone/>
            <wp:docPr id="7158996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0690" cy="2282190"/>
                    </a:xfrm>
                    <a:prstGeom prst="rect">
                      <a:avLst/>
                    </a:prstGeom>
                    <a:noFill/>
                    <a:ln>
                      <a:noFill/>
                    </a:ln>
                  </pic:spPr>
                </pic:pic>
              </a:graphicData>
            </a:graphic>
          </wp:anchor>
        </w:drawing>
      </w:r>
      <w:r w:rsidRPr="00E37072">
        <w:rPr>
          <w:rFonts w:ascii="ＭＳ Ｐゴシック" w:eastAsia="ＭＳ Ｐゴシック" w:hAnsi="ＭＳ Ｐゴシック" w:hint="eastAsia"/>
          <w:noProof/>
          <w:sz w:val="22"/>
          <w:u w:val="single"/>
        </w:rPr>
        <w:drawing>
          <wp:anchor distT="0" distB="0" distL="114300" distR="114300" simplePos="0" relativeHeight="251659264" behindDoc="0" locked="0" layoutInCell="1" allowOverlap="1" wp14:anchorId="1D1E1A28" wp14:editId="5B281C90">
            <wp:simplePos x="0" y="0"/>
            <wp:positionH relativeFrom="column">
              <wp:posOffset>2716530</wp:posOffset>
            </wp:positionH>
            <wp:positionV relativeFrom="paragraph">
              <wp:posOffset>3810</wp:posOffset>
            </wp:positionV>
            <wp:extent cx="1710690" cy="2289810"/>
            <wp:effectExtent l="0" t="0" r="3810" b="0"/>
            <wp:wrapNone/>
            <wp:docPr id="120408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0690" cy="2289810"/>
                    </a:xfrm>
                    <a:prstGeom prst="rect">
                      <a:avLst/>
                    </a:prstGeom>
                    <a:noFill/>
                    <a:ln>
                      <a:noFill/>
                    </a:ln>
                  </pic:spPr>
                </pic:pic>
              </a:graphicData>
            </a:graphic>
          </wp:anchor>
        </w:drawing>
      </w:r>
      <w:r w:rsidR="009157ED" w:rsidRPr="00E37072">
        <w:rPr>
          <w:rFonts w:ascii="ＭＳ Ｐゴシック" w:eastAsia="ＭＳ Ｐゴシック" w:hAnsi="ＭＳ Ｐゴシック" w:hint="eastAsia"/>
          <w:sz w:val="22"/>
        </w:rPr>
        <w:t>（用意するもの）</w:t>
      </w:r>
    </w:p>
    <w:p w14:paraId="4B1DC458" w14:textId="047DAFBA" w:rsidR="00E37072" w:rsidRDefault="000B5812">
      <w:pPr>
        <w:rPr>
          <w:rFonts w:ascii="ＭＳ Ｐゴシック" w:eastAsia="ＭＳ Ｐゴシック" w:hAnsi="ＭＳ Ｐゴシック"/>
          <w:sz w:val="22"/>
        </w:rPr>
      </w:pPr>
      <w:r w:rsidRPr="00E37072">
        <w:rPr>
          <w:rFonts w:ascii="ＭＳ Ｐゴシック" w:eastAsia="ＭＳ Ｐゴシック" w:hAnsi="ＭＳ Ｐゴシック" w:hint="eastAsia"/>
          <w:sz w:val="22"/>
        </w:rPr>
        <w:t>・</w:t>
      </w:r>
      <w:r w:rsidR="008C189C" w:rsidRPr="00E37072">
        <w:rPr>
          <w:rFonts w:ascii="ＭＳ Ｐゴシック" w:eastAsia="ＭＳ Ｐゴシック" w:hAnsi="ＭＳ Ｐゴシック" w:hint="eastAsia"/>
          <w:sz w:val="22"/>
        </w:rPr>
        <w:t xml:space="preserve">ペットボトル　</w:t>
      </w:r>
    </w:p>
    <w:p w14:paraId="01C7B757" w14:textId="02D7583C" w:rsidR="00E37072" w:rsidRDefault="008C189C">
      <w:pPr>
        <w:rPr>
          <w:rFonts w:ascii="ＭＳ Ｐゴシック" w:eastAsia="ＭＳ Ｐゴシック" w:hAnsi="ＭＳ Ｐゴシック"/>
          <w:sz w:val="22"/>
        </w:rPr>
      </w:pPr>
      <w:r w:rsidRPr="00E37072">
        <w:rPr>
          <w:rFonts w:ascii="ＭＳ Ｐゴシック" w:eastAsia="ＭＳ Ｐゴシック" w:hAnsi="ＭＳ Ｐゴシック" w:hint="eastAsia"/>
          <w:sz w:val="22"/>
        </w:rPr>
        <w:t xml:space="preserve">・缶　</w:t>
      </w:r>
    </w:p>
    <w:p w14:paraId="25CBD608" w14:textId="05B48C1D" w:rsidR="00E37072" w:rsidRDefault="008C189C">
      <w:pPr>
        <w:rPr>
          <w:rFonts w:ascii="ＭＳ Ｐゴシック" w:eastAsia="ＭＳ Ｐゴシック" w:hAnsi="ＭＳ Ｐゴシック"/>
          <w:sz w:val="22"/>
        </w:rPr>
      </w:pPr>
      <w:r w:rsidRPr="00E37072">
        <w:rPr>
          <w:rFonts w:ascii="ＭＳ Ｐゴシック" w:eastAsia="ＭＳ Ｐゴシック" w:hAnsi="ＭＳ Ｐゴシック" w:hint="eastAsia"/>
          <w:sz w:val="22"/>
        </w:rPr>
        <w:t xml:space="preserve">・割りばし　</w:t>
      </w:r>
    </w:p>
    <w:p w14:paraId="5454E9C3" w14:textId="7FC64C0B" w:rsidR="00E37072" w:rsidRDefault="008C189C">
      <w:pPr>
        <w:rPr>
          <w:rFonts w:ascii="ＭＳ Ｐゴシック" w:eastAsia="ＭＳ Ｐゴシック" w:hAnsi="ＭＳ Ｐゴシック"/>
          <w:sz w:val="22"/>
        </w:rPr>
      </w:pPr>
      <w:r w:rsidRPr="00E37072">
        <w:rPr>
          <w:rFonts w:ascii="ＭＳ Ｐゴシック" w:eastAsia="ＭＳ Ｐゴシック" w:hAnsi="ＭＳ Ｐゴシック" w:hint="eastAsia"/>
          <w:sz w:val="22"/>
        </w:rPr>
        <w:t xml:space="preserve">・ガムテープ　イラスト（ラミネート済み）　</w:t>
      </w:r>
    </w:p>
    <w:p w14:paraId="62936FD3" w14:textId="2D2D34A6" w:rsidR="000B5812" w:rsidRPr="00E37072" w:rsidRDefault="008C189C">
      <w:pPr>
        <w:rPr>
          <w:rFonts w:ascii="ＭＳ Ｐゴシック" w:eastAsia="ＭＳ Ｐゴシック" w:hAnsi="ＭＳ Ｐゴシック"/>
          <w:sz w:val="22"/>
        </w:rPr>
      </w:pPr>
      <w:r w:rsidRPr="00E37072">
        <w:rPr>
          <w:rFonts w:ascii="ＭＳ Ｐゴシック" w:eastAsia="ＭＳ Ｐゴシック" w:hAnsi="ＭＳ Ｐゴシック" w:hint="eastAsia"/>
          <w:sz w:val="22"/>
        </w:rPr>
        <w:t>・ビニールテープ</w:t>
      </w:r>
    </w:p>
    <w:p w14:paraId="41602CDF" w14:textId="49FBC75C" w:rsidR="0009728E" w:rsidRPr="00E37072" w:rsidRDefault="0009728E">
      <w:pPr>
        <w:rPr>
          <w:rFonts w:ascii="ＭＳ Ｐゴシック" w:eastAsia="ＭＳ Ｐゴシック" w:hAnsi="ＭＳ Ｐゴシック"/>
          <w:noProof/>
          <w:sz w:val="22"/>
        </w:rPr>
      </w:pPr>
    </w:p>
    <w:p w14:paraId="76FE3353" w14:textId="3B7ED3B2" w:rsidR="004153CE" w:rsidRPr="00E37072" w:rsidRDefault="004153CE" w:rsidP="004153CE">
      <w:pPr>
        <w:rPr>
          <w:rFonts w:ascii="ＭＳ Ｐゴシック" w:eastAsia="ＭＳ Ｐゴシック" w:hAnsi="ＭＳ Ｐゴシック" w:hint="eastAsia"/>
          <w:sz w:val="22"/>
        </w:rPr>
      </w:pPr>
    </w:p>
    <w:p w14:paraId="321BF459" w14:textId="1A88A628" w:rsidR="00E37072" w:rsidRDefault="008E05DA" w:rsidP="00E37072">
      <w:pPr>
        <w:rPr>
          <w:rFonts w:ascii="ＭＳ Ｐゴシック" w:eastAsia="ＭＳ Ｐゴシック" w:hAnsi="ＭＳ Ｐゴシック"/>
          <w:sz w:val="22"/>
        </w:rPr>
      </w:pPr>
      <w:r w:rsidRPr="008E05DA">
        <w:rPr>
          <w:rFonts w:ascii="ＭＳ Ｐゴシック" w:eastAsia="ＭＳ Ｐゴシック" w:hAnsi="ＭＳ Ｐゴシック"/>
          <w:sz w:val="22"/>
        </w:rPr>
        <w:t xml:space="preserve">1. </w:t>
      </w:r>
      <w:r w:rsidRPr="008E05DA">
        <w:rPr>
          <w:rFonts w:ascii="ＭＳ Ｐゴシック" w:eastAsia="ＭＳ Ｐゴシック" w:hAnsi="ＭＳ Ｐゴシック"/>
          <w:b/>
          <w:bCs/>
          <w:sz w:val="22"/>
        </w:rPr>
        <w:t>身体面（運動・健康領域）</w:t>
      </w:r>
    </w:p>
    <w:p w14:paraId="1F318266" w14:textId="77777777" w:rsidR="008E05DA" w:rsidRDefault="008E05DA" w:rsidP="00E37072">
      <w:pPr>
        <w:rPr>
          <w:rFonts w:ascii="ＭＳ Ｐゴシック" w:eastAsia="ＭＳ Ｐゴシック" w:hAnsi="ＭＳ Ｐゴシック"/>
          <w:sz w:val="22"/>
        </w:rPr>
      </w:pPr>
      <w:r w:rsidRPr="008E05DA">
        <w:rPr>
          <w:rFonts w:ascii="ＭＳ Ｐゴシック" w:eastAsia="ＭＳ Ｐゴシック" w:hAnsi="ＭＳ Ｐゴシック"/>
          <w:b/>
          <w:bCs/>
          <w:sz w:val="22"/>
        </w:rPr>
        <w:t>手と目の協応</w:t>
      </w:r>
      <w:r w:rsidRPr="008E05DA">
        <w:rPr>
          <w:rFonts w:ascii="ＭＳ Ｐゴシック" w:eastAsia="ＭＳ Ｐゴシック" w:hAnsi="ＭＳ Ｐゴシック"/>
          <w:sz w:val="22"/>
        </w:rPr>
        <w:t>：絵柄を見ながら棒を</w:t>
      </w:r>
    </w:p>
    <w:p w14:paraId="24815199" w14:textId="77777777" w:rsidR="008E05DA" w:rsidRDefault="008E05DA" w:rsidP="00E37072">
      <w:pPr>
        <w:rPr>
          <w:rFonts w:ascii="ＭＳ Ｐゴシック" w:eastAsia="ＭＳ Ｐゴシック" w:hAnsi="ＭＳ Ｐゴシック"/>
          <w:sz w:val="22"/>
        </w:rPr>
      </w:pPr>
      <w:r w:rsidRPr="008E05DA">
        <w:rPr>
          <w:rFonts w:ascii="ＭＳ Ｐゴシック" w:eastAsia="ＭＳ Ｐゴシック" w:hAnsi="ＭＳ Ｐゴシック"/>
          <w:sz w:val="22"/>
        </w:rPr>
        <w:t>コントロールして回すことで、視覚と手の</w:t>
      </w:r>
    </w:p>
    <w:p w14:paraId="3379714A" w14:textId="4964363B" w:rsidR="00E37072" w:rsidRDefault="008E05DA" w:rsidP="00E37072">
      <w:pPr>
        <w:rPr>
          <w:rFonts w:ascii="ＭＳ Ｐゴシック" w:eastAsia="ＭＳ Ｐゴシック" w:hAnsi="ＭＳ Ｐゴシック"/>
          <w:sz w:val="22"/>
        </w:rPr>
      </w:pPr>
      <w:r w:rsidRPr="008E05DA">
        <w:rPr>
          <w:rFonts w:ascii="ＭＳ Ｐゴシック" w:eastAsia="ＭＳ Ｐゴシック" w:hAnsi="ＭＳ Ｐゴシック"/>
          <w:sz w:val="22"/>
        </w:rPr>
        <w:t>動作の連動が養われます。</w:t>
      </w:r>
    </w:p>
    <w:p w14:paraId="609AE6E3" w14:textId="77777777" w:rsidR="00E37072" w:rsidRDefault="00E37072" w:rsidP="00E37072">
      <w:pPr>
        <w:rPr>
          <w:rFonts w:ascii="ＭＳ Ｐゴシック" w:eastAsia="ＭＳ Ｐゴシック" w:hAnsi="ＭＳ Ｐゴシック"/>
          <w:sz w:val="22"/>
        </w:rPr>
      </w:pPr>
    </w:p>
    <w:p w14:paraId="44030C72" w14:textId="05AE16C4" w:rsidR="00E37072" w:rsidRDefault="00F22A1E" w:rsidP="00E37072">
      <w:pPr>
        <w:rPr>
          <w:rFonts w:ascii="ＭＳ Ｐゴシック" w:eastAsia="ＭＳ Ｐゴシック" w:hAnsi="ＭＳ Ｐゴシック"/>
          <w:sz w:val="22"/>
        </w:rPr>
      </w:pPr>
      <w:r w:rsidRPr="00F22A1E">
        <w:rPr>
          <w:rFonts w:ascii="ＭＳ Ｐゴシック" w:eastAsia="ＭＳ Ｐゴシック" w:hAnsi="ＭＳ Ｐゴシック"/>
          <w:sz w:val="22"/>
        </w:rPr>
        <w:t xml:space="preserve">2. </w:t>
      </w:r>
      <w:r w:rsidRPr="00F22A1E">
        <w:rPr>
          <w:rFonts w:ascii="ＭＳ Ｐゴシック" w:eastAsia="ＭＳ Ｐゴシック" w:hAnsi="ＭＳ Ｐゴシック"/>
          <w:b/>
          <w:bCs/>
          <w:sz w:val="22"/>
        </w:rPr>
        <w:t>認知面（認知・学習領域）</w:t>
      </w:r>
    </w:p>
    <w:p w14:paraId="26BBE79C" w14:textId="18FB8605" w:rsidR="00E37072" w:rsidRDefault="00F22A1E" w:rsidP="00E37072">
      <w:pPr>
        <w:rPr>
          <w:rFonts w:ascii="ＭＳ Ｐゴシック" w:eastAsia="ＭＳ Ｐゴシック" w:hAnsi="ＭＳ Ｐゴシック"/>
          <w:sz w:val="22"/>
        </w:rPr>
      </w:pPr>
      <w:r w:rsidRPr="00F22A1E">
        <w:rPr>
          <w:rFonts w:ascii="ＭＳ Ｐゴシック" w:eastAsia="ＭＳ Ｐゴシック" w:hAnsi="ＭＳ Ｐゴシック"/>
          <w:b/>
          <w:bCs/>
          <w:sz w:val="22"/>
        </w:rPr>
        <w:t>パターン認識</w:t>
      </w:r>
      <w:r w:rsidRPr="00F22A1E">
        <w:rPr>
          <w:rFonts w:ascii="ＭＳ Ｐゴシック" w:eastAsia="ＭＳ Ｐゴシック" w:hAnsi="ＭＳ Ｐゴシック"/>
          <w:sz w:val="22"/>
        </w:rPr>
        <w:t>：回転させて絵柄をそろえることで、形や模様を認識する力が育ちます。</w:t>
      </w:r>
    </w:p>
    <w:p w14:paraId="673CCF60" w14:textId="77777777" w:rsidR="00E37072" w:rsidRDefault="00E37072" w:rsidP="00E37072">
      <w:pPr>
        <w:rPr>
          <w:rFonts w:ascii="ＭＳ Ｐゴシック" w:eastAsia="ＭＳ Ｐゴシック" w:hAnsi="ＭＳ Ｐゴシック"/>
          <w:sz w:val="22"/>
        </w:rPr>
      </w:pPr>
    </w:p>
    <w:p w14:paraId="7B00BB7F" w14:textId="44C6DB6A" w:rsidR="00E37072" w:rsidRDefault="00F22A1E" w:rsidP="00E37072">
      <w:pPr>
        <w:rPr>
          <w:rFonts w:ascii="ＭＳ Ｐゴシック" w:eastAsia="ＭＳ Ｐゴシック" w:hAnsi="ＭＳ Ｐゴシック"/>
          <w:sz w:val="22"/>
        </w:rPr>
      </w:pPr>
      <w:r>
        <w:rPr>
          <w:rFonts w:ascii="ＭＳ Ｐゴシック" w:eastAsia="ＭＳ Ｐゴシック" w:hAnsi="ＭＳ Ｐゴシック" w:hint="eastAsia"/>
          <w:sz w:val="22"/>
        </w:rPr>
        <w:t>3</w:t>
      </w:r>
      <w:r w:rsidRPr="00F22A1E">
        <w:rPr>
          <w:rFonts w:ascii="ＭＳ Ｐゴシック" w:eastAsia="ＭＳ Ｐゴシック" w:hAnsi="ＭＳ Ｐゴシック"/>
          <w:sz w:val="22"/>
        </w:rPr>
        <w:t xml:space="preserve">. </w:t>
      </w:r>
      <w:r w:rsidRPr="00F22A1E">
        <w:rPr>
          <w:rFonts w:ascii="ＭＳ Ｐゴシック" w:eastAsia="ＭＳ Ｐゴシック" w:hAnsi="ＭＳ Ｐゴシック"/>
          <w:b/>
          <w:bCs/>
          <w:sz w:val="22"/>
        </w:rPr>
        <w:t>情緒面（情緒・自己表現領域）</w:t>
      </w:r>
    </w:p>
    <w:p w14:paraId="2A12FD20" w14:textId="7BC97BA2" w:rsidR="00E37072" w:rsidRPr="00F22A1E" w:rsidRDefault="00F22A1E" w:rsidP="00E37072">
      <w:pPr>
        <w:rPr>
          <w:rFonts w:ascii="ＭＳ Ｐゴシック" w:eastAsia="ＭＳ Ｐゴシック" w:hAnsi="ＭＳ Ｐゴシック"/>
          <w:sz w:val="22"/>
        </w:rPr>
      </w:pPr>
      <w:r w:rsidRPr="00F22A1E">
        <w:rPr>
          <w:rFonts w:ascii="ＭＳ Ｐゴシック" w:eastAsia="ＭＳ Ｐゴシック" w:hAnsi="ＭＳ Ｐゴシック"/>
          <w:b/>
          <w:bCs/>
          <w:sz w:val="22"/>
        </w:rPr>
        <w:t>感情調整</w:t>
      </w:r>
      <w:r w:rsidRPr="00F22A1E">
        <w:rPr>
          <w:rFonts w:ascii="ＭＳ Ｐゴシック" w:eastAsia="ＭＳ Ｐゴシック" w:hAnsi="ＭＳ Ｐゴシック"/>
          <w:sz w:val="22"/>
        </w:rPr>
        <w:t>：失敗しても「次はゆっくりやってみよう」と気持ちを切り替えて取り組む練習になります。</w:t>
      </w:r>
    </w:p>
    <w:p w14:paraId="672D86A5" w14:textId="77777777" w:rsidR="00E37072" w:rsidRDefault="00E37072" w:rsidP="00E37072">
      <w:pPr>
        <w:rPr>
          <w:rFonts w:ascii="ＭＳ Ｐゴシック" w:eastAsia="ＭＳ Ｐゴシック" w:hAnsi="ＭＳ Ｐゴシック"/>
          <w:sz w:val="22"/>
        </w:rPr>
      </w:pPr>
    </w:p>
    <w:p w14:paraId="39A54196" w14:textId="77777777" w:rsidR="00E37072" w:rsidRDefault="00E37072" w:rsidP="00E37072">
      <w:pPr>
        <w:rPr>
          <w:rFonts w:ascii="ＭＳ Ｐゴシック" w:eastAsia="ＭＳ Ｐゴシック" w:hAnsi="ＭＳ Ｐゴシック"/>
          <w:sz w:val="22"/>
        </w:rPr>
      </w:pPr>
    </w:p>
    <w:p w14:paraId="09DAE302" w14:textId="77777777" w:rsidR="00E37072" w:rsidRDefault="00E37072" w:rsidP="00E37072">
      <w:pPr>
        <w:rPr>
          <w:rFonts w:ascii="ＭＳ Ｐゴシック" w:eastAsia="ＭＳ Ｐゴシック" w:hAnsi="ＭＳ Ｐゴシック"/>
          <w:sz w:val="22"/>
        </w:rPr>
      </w:pPr>
    </w:p>
    <w:p w14:paraId="6E4C6334" w14:textId="77777777" w:rsidR="00E37072" w:rsidRDefault="00E37072" w:rsidP="00E37072">
      <w:pPr>
        <w:rPr>
          <w:rFonts w:ascii="ＭＳ Ｐゴシック" w:eastAsia="ＭＳ Ｐゴシック" w:hAnsi="ＭＳ Ｐゴシック"/>
          <w:sz w:val="22"/>
        </w:rPr>
      </w:pPr>
    </w:p>
    <w:p w14:paraId="1531E1FE" w14:textId="77777777" w:rsidR="00E37072" w:rsidRDefault="00E37072" w:rsidP="00E37072">
      <w:pPr>
        <w:rPr>
          <w:rFonts w:ascii="ＭＳ Ｐゴシック" w:eastAsia="ＭＳ Ｐゴシック" w:hAnsi="ＭＳ Ｐゴシック"/>
          <w:sz w:val="22"/>
        </w:rPr>
      </w:pPr>
    </w:p>
    <w:p w14:paraId="4EC32C86" w14:textId="77777777" w:rsidR="00E37072" w:rsidRDefault="00E37072" w:rsidP="00E37072">
      <w:pPr>
        <w:rPr>
          <w:rFonts w:ascii="ＭＳ Ｐゴシック" w:eastAsia="ＭＳ Ｐゴシック" w:hAnsi="ＭＳ Ｐゴシック" w:hint="eastAsia"/>
          <w:sz w:val="22"/>
        </w:rPr>
      </w:pPr>
    </w:p>
    <w:p w14:paraId="30A7A550" w14:textId="77777777" w:rsidR="00E37072" w:rsidRPr="00E37072" w:rsidRDefault="00E37072" w:rsidP="00E37072">
      <w:pPr>
        <w:rPr>
          <w:rFonts w:ascii="ＭＳ Ｐゴシック" w:eastAsia="ＭＳ Ｐゴシック" w:hAnsi="ＭＳ Ｐゴシック" w:hint="eastAsia"/>
          <w:sz w:val="22"/>
        </w:rPr>
      </w:pPr>
    </w:p>
    <w:p w14:paraId="7579B752" w14:textId="77777777" w:rsidR="00E37072" w:rsidRPr="00E37072" w:rsidRDefault="00E37072" w:rsidP="00E37072">
      <w:pPr>
        <w:rPr>
          <w:rFonts w:ascii="ＭＳ Ｐゴシック" w:eastAsia="ＭＳ Ｐゴシック" w:hAnsi="ＭＳ Ｐゴシック"/>
          <w:sz w:val="22"/>
        </w:rPr>
      </w:pPr>
      <w:bookmarkStart w:id="0" w:name="_Hlk206589194"/>
      <w:bookmarkStart w:id="1" w:name="_Hlk206763634"/>
      <w:r w:rsidRPr="00E37072">
        <w:rPr>
          <w:rFonts w:ascii="ＭＳ Ｐゴシック" w:eastAsia="ＭＳ Ｐゴシック" w:hAnsi="ＭＳ Ｐゴシック" w:hint="eastAsia"/>
          <w:sz w:val="22"/>
        </w:rPr>
        <w:t>――――――――――――――――――――――――――――――――――――――――――――</w:t>
      </w:r>
    </w:p>
    <w:bookmarkEnd w:id="0"/>
    <w:p w14:paraId="597ABF72" w14:textId="77777777" w:rsidR="00E37072" w:rsidRPr="00E37072" w:rsidRDefault="00E37072" w:rsidP="00E37072">
      <w:pPr>
        <w:rPr>
          <w:rFonts w:ascii="ＭＳ Ｐゴシック" w:eastAsia="ＭＳ Ｐゴシック" w:hAnsi="ＭＳ Ｐゴシック"/>
          <w:sz w:val="22"/>
        </w:rPr>
      </w:pPr>
    </w:p>
    <w:p w14:paraId="550F5F97" w14:textId="77777777" w:rsidR="00E37072" w:rsidRPr="00E37072" w:rsidRDefault="00E37072" w:rsidP="00E37072">
      <w:pPr>
        <w:rPr>
          <w:rFonts w:ascii="ＭＳ Ｐゴシック" w:eastAsia="ＭＳ Ｐゴシック" w:hAnsi="ＭＳ Ｐゴシック"/>
          <w:sz w:val="22"/>
        </w:rPr>
      </w:pPr>
      <w:r w:rsidRPr="00E37072">
        <w:rPr>
          <w:rFonts w:ascii="ＭＳ Ｐゴシック" w:eastAsia="ＭＳ Ｐゴシック" w:hAnsi="ＭＳ Ｐゴシック" w:hint="eastAsia"/>
          <w:sz w:val="22"/>
        </w:rPr>
        <w:t>２０２５年　　　月　　　日　　(　　　　)</w:t>
      </w:r>
    </w:p>
    <w:p w14:paraId="49D30244" w14:textId="77777777" w:rsidR="00E37072" w:rsidRPr="00E37072" w:rsidRDefault="00E37072" w:rsidP="00E37072">
      <w:pPr>
        <w:rPr>
          <w:rFonts w:ascii="ＭＳ Ｐゴシック" w:eastAsia="ＭＳ Ｐゴシック" w:hAnsi="ＭＳ Ｐゴシック"/>
          <w:sz w:val="22"/>
        </w:rPr>
      </w:pPr>
    </w:p>
    <w:p w14:paraId="3F0ABF73" w14:textId="77777777" w:rsidR="00E37072" w:rsidRPr="00E37072" w:rsidRDefault="00E37072" w:rsidP="00E37072">
      <w:pPr>
        <w:rPr>
          <w:rFonts w:ascii="ＭＳ Ｐゴシック" w:eastAsia="ＭＳ Ｐゴシック" w:hAnsi="ＭＳ Ｐゴシック"/>
          <w:sz w:val="22"/>
        </w:rPr>
      </w:pPr>
      <w:r w:rsidRPr="00E37072">
        <w:rPr>
          <w:rFonts w:ascii="ＭＳ Ｐゴシック" w:eastAsia="ＭＳ Ｐゴシック" w:hAnsi="ＭＳ Ｐゴシック" w:hint="eastAsia"/>
          <w:sz w:val="22"/>
        </w:rPr>
        <w:t xml:space="preserve">療育を行った児童名：　　　　　　　　　　　　</w:t>
      </w:r>
    </w:p>
    <w:bookmarkEnd w:id="1"/>
    <w:p w14:paraId="1A5F62F7" w14:textId="77777777" w:rsidR="00E37072" w:rsidRPr="00E37072" w:rsidRDefault="00E37072" w:rsidP="00E37072">
      <w:pPr>
        <w:rPr>
          <w:rFonts w:ascii="ＭＳ Ｐゴシック" w:eastAsia="ＭＳ Ｐゴシック" w:hAnsi="ＭＳ Ｐゴシック"/>
          <w:sz w:val="22"/>
        </w:rPr>
      </w:pPr>
    </w:p>
    <w:p w14:paraId="58645C72" w14:textId="77777777" w:rsidR="00E37072" w:rsidRPr="00E37072" w:rsidRDefault="00E37072" w:rsidP="00E37072">
      <w:pPr>
        <w:rPr>
          <w:rFonts w:ascii="ＭＳ Ｐゴシック" w:eastAsia="ＭＳ Ｐゴシック" w:hAnsi="ＭＳ Ｐゴシック"/>
          <w:sz w:val="22"/>
          <w:u w:val="single"/>
        </w:rPr>
      </w:pPr>
    </w:p>
    <w:p w14:paraId="501CA50C" w14:textId="1C821BC6" w:rsidR="004153CE" w:rsidRPr="00E37072" w:rsidRDefault="004153CE" w:rsidP="004153CE">
      <w:pPr>
        <w:rPr>
          <w:rFonts w:ascii="ＭＳ Ｐゴシック" w:eastAsia="ＭＳ Ｐゴシック" w:hAnsi="ＭＳ Ｐゴシック"/>
          <w:sz w:val="22"/>
          <w:u w:val="single"/>
        </w:rPr>
      </w:pPr>
    </w:p>
    <w:sectPr w:rsidR="004153CE" w:rsidRPr="00E37072" w:rsidSect="00E37072">
      <w:pgSz w:w="11906" w:h="16838"/>
      <w:pgMar w:top="851"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E2B65" w14:textId="77777777" w:rsidR="00065917" w:rsidRDefault="00065917" w:rsidP="000B5812">
      <w:r>
        <w:separator/>
      </w:r>
    </w:p>
  </w:endnote>
  <w:endnote w:type="continuationSeparator" w:id="0">
    <w:p w14:paraId="79E17EEA" w14:textId="77777777" w:rsidR="00065917" w:rsidRDefault="00065917" w:rsidP="000B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510C" w14:textId="77777777" w:rsidR="00065917" w:rsidRDefault="00065917" w:rsidP="000B5812">
      <w:r>
        <w:separator/>
      </w:r>
    </w:p>
  </w:footnote>
  <w:footnote w:type="continuationSeparator" w:id="0">
    <w:p w14:paraId="373EF575" w14:textId="77777777" w:rsidR="00065917" w:rsidRDefault="00065917" w:rsidP="000B5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ED"/>
    <w:rsid w:val="00002032"/>
    <w:rsid w:val="00065917"/>
    <w:rsid w:val="00091099"/>
    <w:rsid w:val="0009728E"/>
    <w:rsid w:val="000B5812"/>
    <w:rsid w:val="00101298"/>
    <w:rsid w:val="001471CC"/>
    <w:rsid w:val="001629C6"/>
    <w:rsid w:val="00195CDA"/>
    <w:rsid w:val="001A7995"/>
    <w:rsid w:val="00274F9D"/>
    <w:rsid w:val="00396D6D"/>
    <w:rsid w:val="003D30B4"/>
    <w:rsid w:val="004153CE"/>
    <w:rsid w:val="004C2AF3"/>
    <w:rsid w:val="0050358D"/>
    <w:rsid w:val="00511969"/>
    <w:rsid w:val="00543AA1"/>
    <w:rsid w:val="005717C4"/>
    <w:rsid w:val="005942B9"/>
    <w:rsid w:val="005A0076"/>
    <w:rsid w:val="006926A7"/>
    <w:rsid w:val="007028B6"/>
    <w:rsid w:val="008924B8"/>
    <w:rsid w:val="00897994"/>
    <w:rsid w:val="008C189C"/>
    <w:rsid w:val="008D481B"/>
    <w:rsid w:val="008E05DA"/>
    <w:rsid w:val="008E7E78"/>
    <w:rsid w:val="009157ED"/>
    <w:rsid w:val="00920DC8"/>
    <w:rsid w:val="009220C4"/>
    <w:rsid w:val="00945AEC"/>
    <w:rsid w:val="00AC488C"/>
    <w:rsid w:val="00B608EE"/>
    <w:rsid w:val="00B805EB"/>
    <w:rsid w:val="00C821B4"/>
    <w:rsid w:val="00CA700C"/>
    <w:rsid w:val="00CB7C6C"/>
    <w:rsid w:val="00D04C70"/>
    <w:rsid w:val="00D84C8B"/>
    <w:rsid w:val="00DD6533"/>
    <w:rsid w:val="00E220A2"/>
    <w:rsid w:val="00E37072"/>
    <w:rsid w:val="00E63998"/>
    <w:rsid w:val="00ED315C"/>
    <w:rsid w:val="00F22A1E"/>
    <w:rsid w:val="00F34831"/>
    <w:rsid w:val="00F73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72057"/>
  <w15:chartTrackingRefBased/>
  <w15:docId w15:val="{055B5C03-A759-43AA-AADC-F35ACC48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7ED"/>
    <w:pPr>
      <w:widowControl w:val="0"/>
      <w:jc w:val="both"/>
    </w:pPr>
    <w:rPr>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812"/>
    <w:pPr>
      <w:tabs>
        <w:tab w:val="center" w:pos="4252"/>
        <w:tab w:val="right" w:pos="8504"/>
      </w:tabs>
      <w:snapToGrid w:val="0"/>
    </w:pPr>
  </w:style>
  <w:style w:type="character" w:customStyle="1" w:styleId="a4">
    <w:name w:val="ヘッダー (文字)"/>
    <w:basedOn w:val="a0"/>
    <w:link w:val="a3"/>
    <w:uiPriority w:val="99"/>
    <w:rsid w:val="000B5812"/>
    <w:rPr>
      <w14:ligatures w14:val="standardContextual"/>
    </w:rPr>
  </w:style>
  <w:style w:type="paragraph" w:styleId="a5">
    <w:name w:val="footer"/>
    <w:basedOn w:val="a"/>
    <w:link w:val="a6"/>
    <w:uiPriority w:val="99"/>
    <w:unhideWhenUsed/>
    <w:rsid w:val="000B5812"/>
    <w:pPr>
      <w:tabs>
        <w:tab w:val="center" w:pos="4252"/>
        <w:tab w:val="right" w:pos="8504"/>
      </w:tabs>
      <w:snapToGrid w:val="0"/>
    </w:pPr>
  </w:style>
  <w:style w:type="character" w:customStyle="1" w:styleId="a6">
    <w:name w:val="フッター (文字)"/>
    <w:basedOn w:val="a0"/>
    <w:link w:val="a5"/>
    <w:uiPriority w:val="99"/>
    <w:rsid w:val="000B5812"/>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祥仁 木下</dc:creator>
  <cp:keywords/>
  <dc:description/>
  <cp:lastModifiedBy>聖 波多野</cp:lastModifiedBy>
  <cp:revision>12</cp:revision>
  <cp:lastPrinted>2025-01-10T09:34:00Z</cp:lastPrinted>
  <dcterms:created xsi:type="dcterms:W3CDTF">2025-01-10T02:31:00Z</dcterms:created>
  <dcterms:modified xsi:type="dcterms:W3CDTF">2025-08-28T04:13:00Z</dcterms:modified>
</cp:coreProperties>
</file>